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1AF996B9"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1A2C68">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7C8D0A94" w:rsidR="00300DAB" w:rsidRPr="004765E6" w:rsidRDefault="00300DAB" w:rsidP="00300DAB">
      <w:pPr>
        <w:pStyle w:val="Subtitle"/>
        <w:spacing w:before="60" w:after="60"/>
        <w:jc w:val="center"/>
        <w:rPr>
          <w:rFonts w:ascii="Arial" w:hAnsi="Arial" w:cs="Arial"/>
          <w:b/>
          <w:bCs/>
          <w:sz w:val="20"/>
          <w:szCs w:val="20"/>
          <w:u w:val="none"/>
          <w:lang w:val="lt-LT"/>
        </w:rPr>
      </w:pPr>
      <w:r w:rsidRPr="004765E6">
        <w:rPr>
          <w:rFonts w:ascii="Arial" w:hAnsi="Arial" w:cs="Arial"/>
          <w:b/>
          <w:bCs/>
          <w:sz w:val="20"/>
          <w:szCs w:val="20"/>
          <w:u w:val="none"/>
          <w:lang w:val="lt-LT"/>
        </w:rPr>
        <w:t xml:space="preserve">LITGRID AB </w:t>
      </w:r>
      <w:r w:rsidR="00351ABB" w:rsidRPr="004765E6">
        <w:rPr>
          <w:rFonts w:ascii="Arial" w:hAnsi="Arial" w:cs="Arial"/>
          <w:b/>
          <w:iCs/>
          <w:sz w:val="20"/>
          <w:szCs w:val="20"/>
          <w:u w:val="none"/>
          <w:lang w:val="lt-LT"/>
        </w:rPr>
        <w:t>FIZINĖS APSAUGOS IR REAGAVIMO</w:t>
      </w:r>
      <w:r w:rsidR="00351ABB" w:rsidRPr="004765E6">
        <w:rPr>
          <w:rFonts w:ascii="Arial" w:hAnsi="Arial" w:cs="Arial"/>
          <w:bCs/>
          <w:i/>
          <w:sz w:val="20"/>
          <w:szCs w:val="20"/>
          <w:u w:val="none"/>
          <w:lang w:val="lt-LT"/>
        </w:rPr>
        <w:t xml:space="preserve"> </w:t>
      </w:r>
      <w:r w:rsidRPr="004765E6">
        <w:rPr>
          <w:rFonts w:ascii="Arial" w:hAnsi="Arial" w:cs="Arial"/>
          <w:b/>
          <w:bCs/>
          <w:sz w:val="20"/>
          <w:szCs w:val="20"/>
          <w:u w:val="none"/>
          <w:lang w:val="lt-LT"/>
        </w:rPr>
        <w:t>PASLAUGŲ 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75BE01F2" w:rsidR="00960B2D" w:rsidRPr="008574A6" w:rsidRDefault="00960B2D" w:rsidP="005B14BC">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Patvirtinu, kad teikiant Paraišką nėra nė vienos iš šių sąlygų:</w:t>
      </w:r>
    </w:p>
    <w:p w14:paraId="15B3559D" w14:textId="77777777" w:rsidR="008574A6"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 xml:space="preserve">Tiekėjas, jo Subtiekėjas, </w:t>
      </w:r>
      <w:r w:rsidR="00294501" w:rsidRPr="008574A6">
        <w:rPr>
          <w:rFonts w:ascii="Arial" w:hAnsi="Arial" w:cs="Arial"/>
          <w:sz w:val="20"/>
          <w:szCs w:val="20"/>
          <w:lang w:eastAsia="zh-CN"/>
        </w:rPr>
        <w:t xml:space="preserve">Tiekėjų grupės nariai, </w:t>
      </w:r>
      <w:r w:rsidRPr="008574A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873A9C0" w14:textId="77777777" w:rsidR="008574A6"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 xml:space="preserve">Tiekėjas, jo Subtiekėjas, </w:t>
      </w:r>
      <w:r w:rsidR="00294501" w:rsidRPr="008574A6">
        <w:rPr>
          <w:rFonts w:ascii="Arial" w:hAnsi="Arial" w:cs="Arial"/>
          <w:sz w:val="20"/>
          <w:szCs w:val="20"/>
          <w:lang w:eastAsia="zh-CN"/>
        </w:rPr>
        <w:t xml:space="preserve">Tiekėjų grupės nariai, </w:t>
      </w:r>
      <w:r w:rsidRPr="008574A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87DC5AC" w14:textId="77777777" w:rsidR="005B14BC"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prekių kilmė yra ar paslaugos teikiamos iš VPĮ 92 straipsnio 15 dalyje numatytame sąraše nurodytų valstybių ar teritorijų;</w:t>
      </w:r>
    </w:p>
    <w:p w14:paraId="2F4F724D" w14:textId="12A94D72" w:rsidR="005B14BC" w:rsidRPr="00AA633E"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B14BC">
        <w:rPr>
          <w:rFonts w:ascii="Arial" w:hAnsi="Arial" w:cs="Arial"/>
          <w:sz w:val="20"/>
          <w:szCs w:val="20"/>
          <w:lang w:eastAsia="zh-CN"/>
        </w:rPr>
        <w:t xml:space="preserve">Lietuvos Respublikos Vyriausybė, vadovaudamasi </w:t>
      </w:r>
      <w:r w:rsidRPr="00AA633E">
        <w:rPr>
          <w:rFonts w:ascii="Arial" w:hAnsi="Arial" w:cs="Arial"/>
          <w:sz w:val="20"/>
          <w:szCs w:val="20"/>
          <w:lang w:eastAsia="zh-CN"/>
        </w:rPr>
        <w:t>Nacionaliniam saugumui užtikrinti svarbių objektų apsaugos įstatyme įtvirtintais kriterijais, yra priėmusi sprendimą, patvirtinantį, kad šios dalies 1.</w:t>
      </w:r>
      <w:r w:rsidR="005B14BC" w:rsidRPr="00AA633E">
        <w:rPr>
          <w:rFonts w:ascii="Arial" w:hAnsi="Arial" w:cs="Arial"/>
          <w:sz w:val="20"/>
          <w:szCs w:val="20"/>
          <w:lang w:eastAsia="zh-CN"/>
        </w:rPr>
        <w:t>4</w:t>
      </w:r>
      <w:r w:rsidRPr="00AA633E">
        <w:rPr>
          <w:rFonts w:ascii="Arial" w:hAnsi="Arial" w:cs="Arial"/>
          <w:sz w:val="20"/>
          <w:szCs w:val="20"/>
          <w:lang w:eastAsia="zh-CN"/>
        </w:rPr>
        <w:t>.1 ir 1.</w:t>
      </w:r>
      <w:r w:rsidR="005B14BC" w:rsidRPr="00AA633E">
        <w:rPr>
          <w:rFonts w:ascii="Arial" w:hAnsi="Arial" w:cs="Arial"/>
          <w:sz w:val="20"/>
          <w:szCs w:val="20"/>
          <w:lang w:eastAsia="zh-CN"/>
        </w:rPr>
        <w:t>4</w:t>
      </w:r>
      <w:r w:rsidRPr="00AA633E">
        <w:rPr>
          <w:rFonts w:ascii="Arial" w:hAnsi="Arial" w:cs="Arial"/>
          <w:sz w:val="20"/>
          <w:szCs w:val="20"/>
          <w:lang w:eastAsia="zh-CN"/>
        </w:rPr>
        <w:t>.2 punktuose nurodyti subjektai ar su jais ketinamas sudaryti (sudarytas) sandoris neatitinka nacionalinio saugumo interesų.</w:t>
      </w:r>
    </w:p>
    <w:p w14:paraId="2EBA6B26" w14:textId="467FC904" w:rsidR="00901702" w:rsidRPr="005B14BC" w:rsidRDefault="00901702"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A633E">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w:t>
      </w:r>
      <w:r w:rsidRPr="005B14BC">
        <w:rPr>
          <w:rFonts w:ascii="Arial" w:hAnsi="Arial" w:cs="Arial"/>
          <w:sz w:val="20"/>
          <w:szCs w:val="20"/>
          <w:lang w:eastAsia="zh-CN"/>
        </w:rPr>
        <w:t xml:space="preserve"> subjektų grupės, kurios bet kuris narys vykdo veiklą VPĮ  92 straipsnio 15 dalyje numatytame sąraše nurodytose valstybėse ar teritorijose, narys arba jos vadovas, kitas valdymo ar priežiūros organo narys ar kitas (kiti) asmuo (asmenys), turintis (turintys) </w:t>
      </w:r>
      <w:r w:rsidRPr="005B14BC">
        <w:rPr>
          <w:rFonts w:ascii="Arial" w:hAnsi="Arial" w:cs="Arial"/>
          <w:sz w:val="20"/>
          <w:szCs w:val="20"/>
          <w:lang w:eastAsia="zh-CN"/>
        </w:rPr>
        <w:lastRenderedPageBreak/>
        <w:t>teisę atstovauti tiekėjui, subtiekėjui, ūkio subjektui, kurio pajėgumais remiamasi, ar jį kontroliuoti, jo vardu priimti sprendimą, sudaryti sandorį, ir tokiu būdu dalyvauja tokių ūkio subjektų grupių ir (ar) ūkio subjektų veikloje.</w:t>
      </w:r>
    </w:p>
    <w:p w14:paraId="4E01B8AB" w14:textId="71F575BE" w:rsidR="00960B2D" w:rsidRPr="005B14BC" w:rsidRDefault="00960B2D" w:rsidP="005B14BC">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B14B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0D29AADC"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Pr>
          <w:rFonts w:ascii="Arial" w:hAnsi="Arial" w:cs="Arial"/>
          <w:sz w:val="20"/>
          <w:szCs w:val="20"/>
          <w:lang w:eastAsia="zh-CN"/>
        </w:rPr>
        <w:t>Para</w:t>
      </w:r>
      <w:r w:rsidR="00AA633E">
        <w:rPr>
          <w:rFonts w:ascii="Arial" w:hAnsi="Arial" w:cs="Arial"/>
          <w:sz w:val="20"/>
          <w:szCs w:val="20"/>
          <w:lang w:eastAsia="zh-CN"/>
        </w:rPr>
        <w:t>i</w:t>
      </w:r>
      <w:r w:rsidR="00D94DBD">
        <w:rPr>
          <w:rFonts w:ascii="Arial" w:hAnsi="Arial" w:cs="Arial"/>
          <w:sz w:val="20"/>
          <w:szCs w:val="20"/>
          <w:lang w:eastAsia="zh-CN"/>
        </w:rPr>
        <w:t>škos</w:t>
      </w:r>
      <w:r w:rsidRPr="00AC619A">
        <w:rPr>
          <w:rFonts w:ascii="Arial" w:hAnsi="Arial" w:cs="Arial"/>
          <w:sz w:val="20"/>
          <w:szCs w:val="20"/>
          <w:lang w:eastAsia="zh-CN"/>
        </w:rPr>
        <w:t xml:space="preserve"> </w:t>
      </w:r>
      <w:r w:rsidRPr="005B14BC">
        <w:rPr>
          <w:rFonts w:ascii="Arial" w:hAnsi="Arial" w:cs="Arial"/>
          <w:sz w:val="20"/>
          <w:szCs w:val="20"/>
          <w:lang w:eastAsia="zh-CN"/>
        </w:rPr>
        <w:t>1.</w:t>
      </w:r>
      <w:r w:rsidR="005B14BC" w:rsidRPr="005B14BC">
        <w:rPr>
          <w:rFonts w:ascii="Arial" w:hAnsi="Arial" w:cs="Arial"/>
          <w:sz w:val="20"/>
          <w:szCs w:val="20"/>
          <w:lang w:eastAsia="zh-CN"/>
        </w:rPr>
        <w:t>5</w:t>
      </w:r>
      <w:r w:rsidRPr="00AC619A">
        <w:rPr>
          <w:rFonts w:ascii="Arial" w:hAnsi="Arial" w:cs="Arial"/>
          <w:sz w:val="20"/>
          <w:szCs w:val="20"/>
          <w:lang w:eastAsia="zh-CN"/>
        </w:rPr>
        <w:t xml:space="preserve"> punkto a) papunktyje nurodytam subjektui;</w:t>
      </w:r>
    </w:p>
    <w:p w14:paraId="3F5EC871" w14:textId="25D5FDB5" w:rsidR="00960B2D" w:rsidRPr="00BA024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w:t>
      </w:r>
      <w:r w:rsidR="00D94DBD" w:rsidRPr="00BA0244">
        <w:rPr>
          <w:rFonts w:ascii="Arial" w:hAnsi="Arial" w:cs="Arial"/>
          <w:sz w:val="20"/>
          <w:szCs w:val="20"/>
          <w:lang w:eastAsia="zh-CN"/>
        </w:rPr>
        <w:t>Paraiškos</w:t>
      </w:r>
      <w:r w:rsidRPr="00BA0244">
        <w:rPr>
          <w:rFonts w:ascii="Arial" w:hAnsi="Arial" w:cs="Arial"/>
          <w:sz w:val="20"/>
          <w:szCs w:val="20"/>
          <w:lang w:eastAsia="zh-CN"/>
        </w:rPr>
        <w:t xml:space="preserve"> 1.</w:t>
      </w:r>
      <w:r w:rsidR="005B14BC" w:rsidRPr="00BA0244">
        <w:rPr>
          <w:rFonts w:ascii="Arial" w:hAnsi="Arial" w:cs="Arial"/>
          <w:sz w:val="20"/>
          <w:szCs w:val="20"/>
          <w:lang w:eastAsia="zh-CN"/>
        </w:rPr>
        <w:t>5</w:t>
      </w:r>
      <w:r w:rsidRPr="00BA0244">
        <w:rPr>
          <w:rFonts w:ascii="Arial" w:hAnsi="Arial" w:cs="Arial"/>
          <w:sz w:val="20"/>
          <w:szCs w:val="20"/>
          <w:lang w:eastAsia="zh-CN"/>
        </w:rPr>
        <w:t xml:space="preserve"> punkto a) arba b) papunktyje nurodyto subjekto vardu ar jo nurodymu;</w:t>
      </w:r>
    </w:p>
    <w:p w14:paraId="27A554FE" w14:textId="77777777" w:rsidR="00A526FA" w:rsidRDefault="00960B2D" w:rsidP="00A526F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0244">
        <w:rPr>
          <w:rFonts w:ascii="Arial" w:hAnsi="Arial" w:cs="Arial"/>
          <w:sz w:val="20"/>
          <w:szCs w:val="20"/>
          <w:lang w:eastAsia="zh-CN"/>
        </w:rPr>
        <w:t>(d) Pa</w:t>
      </w:r>
      <w:r w:rsidR="00D94DBD" w:rsidRPr="00BA0244">
        <w:rPr>
          <w:rFonts w:ascii="Arial" w:hAnsi="Arial" w:cs="Arial"/>
          <w:sz w:val="20"/>
          <w:szCs w:val="20"/>
          <w:lang w:eastAsia="zh-CN"/>
        </w:rPr>
        <w:t>raiškos</w:t>
      </w:r>
      <w:r w:rsidRPr="00BA0244">
        <w:rPr>
          <w:rFonts w:ascii="Arial" w:hAnsi="Arial" w:cs="Arial"/>
          <w:sz w:val="20"/>
          <w:szCs w:val="20"/>
          <w:lang w:eastAsia="zh-CN"/>
        </w:rPr>
        <w:t xml:space="preserve"> 1.</w:t>
      </w:r>
      <w:r w:rsidR="005B14BC" w:rsidRPr="00BA0244">
        <w:rPr>
          <w:rFonts w:ascii="Arial" w:hAnsi="Arial" w:cs="Arial"/>
          <w:sz w:val="20"/>
          <w:szCs w:val="20"/>
          <w:lang w:eastAsia="zh-CN"/>
        </w:rPr>
        <w:t>5</w:t>
      </w:r>
      <w:r w:rsidRPr="00BA0244">
        <w:rPr>
          <w:rFonts w:ascii="Arial" w:hAnsi="Arial" w:cs="Arial"/>
          <w:sz w:val="20"/>
          <w:szCs w:val="20"/>
          <w:lang w:eastAsia="zh-CN"/>
        </w:rPr>
        <w:t xml:space="preserve"> punkto a)-c) papunkčiuose išvardyti subjektai nedalyvauja Subtiekėjais, tiekėjais ar Ūkio subjektais, kurių pajėgumais</w:t>
      </w:r>
      <w:r w:rsidRPr="00AC619A">
        <w:rPr>
          <w:rFonts w:ascii="Arial" w:hAnsi="Arial" w:cs="Arial"/>
          <w:sz w:val="20"/>
          <w:szCs w:val="20"/>
          <w:lang w:eastAsia="zh-CN"/>
        </w:rPr>
        <w:t xml:space="preserve"> remiamasi, tais atvejais, kai jiems tenka daugiau kaip 10 % Sutarties vertės.</w:t>
      </w:r>
    </w:p>
    <w:p w14:paraId="3F75C64D" w14:textId="39788D5F" w:rsidR="00EC60FF" w:rsidRPr="00EC60FF" w:rsidRDefault="00A526FA" w:rsidP="00A526F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1.6. </w:t>
      </w:r>
      <w:r w:rsidR="00EC60FF"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46648D9" w14:textId="77777777" w:rsidR="00A526FA" w:rsidRDefault="002E6AD4" w:rsidP="00A526FA">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526F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A526FA">
        <w:rPr>
          <w:rFonts w:ascii="Arial" w:hAnsi="Arial" w:cs="Arial"/>
          <w:sz w:val="20"/>
          <w:szCs w:val="20"/>
          <w:lang w:eastAsia="zh-CN"/>
        </w:rPr>
        <w:t>Kvazisubtiekėjas</w:t>
      </w:r>
      <w:proofErr w:type="spellEnd"/>
      <w:r w:rsidRPr="00A526FA">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09AFE42A" w14:textId="77777777" w:rsidR="00A526FA" w:rsidRDefault="00960B2D" w:rsidP="00A526FA">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526FA">
        <w:rPr>
          <w:rFonts w:ascii="Arial" w:hAnsi="Arial" w:cs="Arial"/>
          <w:sz w:val="20"/>
          <w:szCs w:val="20"/>
          <w:lang w:eastAsia="zh-CN"/>
        </w:rPr>
        <w:t>Deklaruojamoms aplinkybėms pasikeitus, įsipareigoju nedelsiant apie tai informuoti Perkantįjį subjektą.</w:t>
      </w:r>
    </w:p>
    <w:p w14:paraId="31DAE780" w14:textId="34F3D7F0" w:rsidR="00960B2D" w:rsidRPr="00A526FA" w:rsidRDefault="00960B2D" w:rsidP="00A526FA">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526FA">
        <w:rPr>
          <w:rFonts w:ascii="Arial" w:hAnsi="Arial" w:cs="Arial"/>
          <w:sz w:val="20"/>
          <w:szCs w:val="20"/>
        </w:rPr>
        <w:t>Tiekėjas už pateiktos informacijos teisingumą atsako įstatymų nustatyta tvarka</w:t>
      </w:r>
      <w:r w:rsidRPr="00A526F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33E1BB"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w:t>
      </w:r>
      <w:r w:rsidRPr="003F590F">
        <w:rPr>
          <w:rFonts w:ascii="Arial" w:hAnsi="Arial" w:cs="Arial"/>
          <w:sz w:val="20"/>
          <w:szCs w:val="20"/>
        </w:rPr>
        <w:t xml:space="preserve">užpildant SPS 7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5081" w14:textId="77777777" w:rsidR="00FF3715" w:rsidRDefault="00FF3715" w:rsidP="00300DAB">
      <w:r>
        <w:separator/>
      </w:r>
    </w:p>
  </w:endnote>
  <w:endnote w:type="continuationSeparator" w:id="0">
    <w:p w14:paraId="647DF5CA" w14:textId="77777777" w:rsidR="00FF3715" w:rsidRDefault="00FF3715"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05EE9" w14:textId="77777777" w:rsidR="00FF3715" w:rsidRDefault="00FF3715" w:rsidP="00300DAB">
      <w:r>
        <w:separator/>
      </w:r>
    </w:p>
  </w:footnote>
  <w:footnote w:type="continuationSeparator" w:id="0">
    <w:p w14:paraId="25B37F98" w14:textId="77777777" w:rsidR="00FF3715" w:rsidRDefault="00FF3715"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95A6A4E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B63F6C"/>
    <w:multiLevelType w:val="multilevel"/>
    <w:tmpl w:val="CACC98AE"/>
    <w:lvl w:ilvl="0">
      <w:start w:val="1"/>
      <w:numFmt w:val="decimal"/>
      <w:lvlText w:val="%1."/>
      <w:lvlJc w:val="left"/>
      <w:pPr>
        <w:ind w:left="360" w:hanging="360"/>
      </w:pPr>
      <w:rPr>
        <w:rFonts w:hint="default"/>
      </w:rPr>
    </w:lvl>
    <w:lvl w:ilvl="1">
      <w:start w:val="7"/>
      <w:numFmt w:val="decimal"/>
      <w:lvlText w:val="%1.%2."/>
      <w:lvlJc w:val="left"/>
      <w:pPr>
        <w:ind w:left="4188" w:hanging="36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21014890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C5966"/>
    <w:rsid w:val="000D5E2C"/>
    <w:rsid w:val="000F3976"/>
    <w:rsid w:val="00107623"/>
    <w:rsid w:val="00142CA7"/>
    <w:rsid w:val="00176582"/>
    <w:rsid w:val="00184C12"/>
    <w:rsid w:val="001A2C68"/>
    <w:rsid w:val="001B2639"/>
    <w:rsid w:val="001E3174"/>
    <w:rsid w:val="00227FB5"/>
    <w:rsid w:val="002742F9"/>
    <w:rsid w:val="00294501"/>
    <w:rsid w:val="002E6AD4"/>
    <w:rsid w:val="00300DAB"/>
    <w:rsid w:val="00320DA2"/>
    <w:rsid w:val="003214B1"/>
    <w:rsid w:val="00351ABB"/>
    <w:rsid w:val="003B6026"/>
    <w:rsid w:val="003F590F"/>
    <w:rsid w:val="004351C5"/>
    <w:rsid w:val="004765E6"/>
    <w:rsid w:val="004825A8"/>
    <w:rsid w:val="004F1BDB"/>
    <w:rsid w:val="004F5EB4"/>
    <w:rsid w:val="00512433"/>
    <w:rsid w:val="005834D9"/>
    <w:rsid w:val="005B14BC"/>
    <w:rsid w:val="00633309"/>
    <w:rsid w:val="00692514"/>
    <w:rsid w:val="006B013F"/>
    <w:rsid w:val="006D5563"/>
    <w:rsid w:val="006F7CB7"/>
    <w:rsid w:val="00796E55"/>
    <w:rsid w:val="007F7E61"/>
    <w:rsid w:val="008574A6"/>
    <w:rsid w:val="008E1618"/>
    <w:rsid w:val="008F5983"/>
    <w:rsid w:val="00901702"/>
    <w:rsid w:val="00945FA4"/>
    <w:rsid w:val="00960B2D"/>
    <w:rsid w:val="00970EF8"/>
    <w:rsid w:val="009A0518"/>
    <w:rsid w:val="009B1D3F"/>
    <w:rsid w:val="009C5AF2"/>
    <w:rsid w:val="009D67F4"/>
    <w:rsid w:val="009D7C25"/>
    <w:rsid w:val="00A4701E"/>
    <w:rsid w:val="00A526FA"/>
    <w:rsid w:val="00A90697"/>
    <w:rsid w:val="00AA633E"/>
    <w:rsid w:val="00BA0244"/>
    <w:rsid w:val="00BC7ED9"/>
    <w:rsid w:val="00C17650"/>
    <w:rsid w:val="00C445E0"/>
    <w:rsid w:val="00C6347D"/>
    <w:rsid w:val="00C93BCD"/>
    <w:rsid w:val="00C97B91"/>
    <w:rsid w:val="00CB7C66"/>
    <w:rsid w:val="00D432C9"/>
    <w:rsid w:val="00D65DDE"/>
    <w:rsid w:val="00D74712"/>
    <w:rsid w:val="00D94DBD"/>
    <w:rsid w:val="00DA7030"/>
    <w:rsid w:val="00E6560F"/>
    <w:rsid w:val="00E7163B"/>
    <w:rsid w:val="00E86B5D"/>
    <w:rsid w:val="00E91D75"/>
    <w:rsid w:val="00EC60FF"/>
    <w:rsid w:val="00ED244D"/>
    <w:rsid w:val="00FF3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912</Words>
  <Characters>6388</Characters>
  <Application>Microsoft Office Word</Application>
  <DocSecurity>0</DocSecurity>
  <Lines>108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Viktorija Jakovleva-Ogut</cp:lastModifiedBy>
  <cp:revision>19</cp:revision>
  <dcterms:created xsi:type="dcterms:W3CDTF">2025-01-29T14:43:00Z</dcterms:created>
  <dcterms:modified xsi:type="dcterms:W3CDTF">2026-03-19T14:30:00Z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